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Дело № 5-</w:t>
      </w:r>
      <w:r>
        <w:rPr>
          <w:rFonts w:ascii="Times New Roman" w:eastAsia="Times New Roman" w:hAnsi="Times New Roman" w:cs="Times New Roman"/>
          <w:sz w:val="27"/>
          <w:szCs w:val="27"/>
        </w:rPr>
        <w:t>1111</w:t>
      </w:r>
      <w:r>
        <w:rPr>
          <w:rFonts w:ascii="Times New Roman" w:eastAsia="Times New Roman" w:hAnsi="Times New Roman" w:cs="Times New Roman"/>
          <w:sz w:val="27"/>
          <w:szCs w:val="27"/>
        </w:rPr>
        <w:t>-2612/2026</w:t>
      </w: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0067-01-2026-006327-95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07 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12 Сургутского судебного района города окружного значения Сургут Ханты-Мансийского автономного округа – Югры Д</w:t>
      </w:r>
      <w:r>
        <w:rPr>
          <w:rFonts w:ascii="Times New Roman" w:eastAsia="Times New Roman" w:hAnsi="Times New Roman" w:cs="Times New Roman"/>
          <w:sz w:val="26"/>
          <w:szCs w:val="26"/>
        </w:rPr>
        <w:t>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находящаяся по адресу: г. Сургут, ул. Гагарина,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402,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ч.3 ст.19.24 </w:t>
      </w:r>
      <w:r>
        <w:rPr>
          <w:rFonts w:ascii="Times New Roman" w:eastAsia="Times New Roman" w:hAnsi="Times New Roman" w:cs="Times New Roman"/>
          <w:sz w:val="26"/>
          <w:szCs w:val="26"/>
        </w:rPr>
        <w:t>КоАП РФ, в отношении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Фролова Николая Андреевича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43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Фролов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привлекавший</w:t>
      </w:r>
      <w:r>
        <w:rPr>
          <w:rFonts w:ascii="Times New Roman" w:eastAsia="Times New Roman" w:hAnsi="Times New Roman" w:cs="Times New Roman"/>
          <w:sz w:val="26"/>
          <w:szCs w:val="26"/>
        </w:rPr>
        <w:t>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</w:t>
      </w:r>
      <w:r>
        <w:rPr>
          <w:rFonts w:ascii="Times New Roman" w:eastAsia="Times New Roman" w:hAnsi="Times New Roman" w:cs="Times New Roman"/>
          <w:sz w:val="26"/>
          <w:szCs w:val="26"/>
        </w:rPr>
        <w:t>ративной ответственности по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19.24 КоАП РФ,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вляясь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поднадзорным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лицом, </w:t>
      </w:r>
      <w:r>
        <w:rPr>
          <w:rFonts w:ascii="Times New Roman" w:eastAsia="Times New Roman" w:hAnsi="Times New Roman" w:cs="Times New Roman"/>
          <w:sz w:val="26"/>
          <w:szCs w:val="26"/>
        </w:rPr>
        <w:t>в отношении которого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 административный надзор, имея ограничение, возложенное </w:t>
      </w:r>
      <w:r>
        <w:rPr>
          <w:rFonts w:ascii="Times New Roman" w:eastAsia="Times New Roman" w:hAnsi="Times New Roman" w:cs="Times New Roman"/>
          <w:sz w:val="26"/>
          <w:szCs w:val="26"/>
        </w:rPr>
        <w:t>на него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решением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Сургутского городского суда ХМАО-Югры от </w:t>
      </w:r>
      <w:r>
        <w:rPr>
          <w:rFonts w:ascii="Times New Roman" w:eastAsia="Times New Roman" w:hAnsi="Times New Roman" w:cs="Times New Roman"/>
          <w:sz w:val="26"/>
          <w:szCs w:val="26"/>
        </w:rPr>
        <w:t>09.08.2023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именно: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установлен административный надзор сроком на 3 года, с административным ограничением в виде обязательной явки для регистрации в ОВД по месту жительства, 4 раза в месяц. 30.01.2024 решением Сургутского городского суда срок административного надзора продлен до 24.01.2027.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Решением Сургутского городского суда от 04.03.2026 установлено дополнительное административное ограничение в виде запрета пребывания вне жилого и иного помещения, являющегося местом жительства, пребывания и фактического нахождения, в период с 21:00 </w:t>
      </w:r>
      <w:r>
        <w:rPr>
          <w:rFonts w:ascii="Times New Roman" w:eastAsia="Times New Roman" w:hAnsi="Times New Roman" w:cs="Times New Roman"/>
          <w:sz w:val="26"/>
          <w:szCs w:val="26"/>
        </w:rPr>
        <w:t>до 06:00 каждых суток. Однако 22</w:t>
      </w:r>
      <w:r>
        <w:rPr>
          <w:rFonts w:ascii="Times New Roman" w:eastAsia="Times New Roman" w:hAnsi="Times New Roman" w:cs="Times New Roman"/>
          <w:sz w:val="26"/>
          <w:szCs w:val="26"/>
        </w:rPr>
        <w:t>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22 часов 15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Фролов Н.А. не находился по месту жительства в </w:t>
      </w:r>
      <w:r>
        <w:rPr>
          <w:rStyle w:val="cat-UserDefinedgrp-44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административное ограничение, установленное судом при отсутствии признаков преступления, предусмотренных ч. 1 ст. 314.1, ч. 2 ст. 314.1 УК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Фролов Н.А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извещенный о времени и месте рассмотрения дела надлежащим образом, в судебное заседание не явился, о причинах неявки суду не сообщил.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Фролова Н.А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25.1 КоАП.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Вина в совершении правонарушения подтверждается: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№ </w:t>
      </w:r>
      <w:r>
        <w:rPr>
          <w:rFonts w:ascii="Times New Roman" w:eastAsia="Times New Roman" w:hAnsi="Times New Roman" w:cs="Times New Roman"/>
          <w:sz w:val="26"/>
          <w:szCs w:val="26"/>
        </w:rPr>
        <w:t>422729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 06.08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рапортом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инспектора </w:t>
      </w:r>
      <w:r>
        <w:rPr>
          <w:rFonts w:ascii="Times New Roman" w:eastAsia="Times New Roman" w:hAnsi="Times New Roman" w:cs="Times New Roman"/>
          <w:sz w:val="26"/>
          <w:szCs w:val="26"/>
        </w:rPr>
        <w:t>ГпоОАН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ОУУПиДН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УМВД России по г. Сургуту от 06.08.2026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актом посещения поднадзорного лица по месту жительства или пребывани</w:t>
      </w:r>
      <w:r>
        <w:rPr>
          <w:rFonts w:ascii="Times New Roman" w:eastAsia="Times New Roman" w:hAnsi="Times New Roman" w:cs="Times New Roman"/>
          <w:sz w:val="26"/>
          <w:szCs w:val="26"/>
        </w:rPr>
        <w:t>я от 22</w:t>
      </w:r>
      <w:r>
        <w:rPr>
          <w:rFonts w:ascii="Times New Roman" w:eastAsia="Times New Roman" w:hAnsi="Times New Roman" w:cs="Times New Roman"/>
          <w:sz w:val="26"/>
          <w:szCs w:val="26"/>
        </w:rPr>
        <w:t>.07.2026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объяснением Кузнецова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В.И. от 22</w:t>
      </w:r>
      <w:r>
        <w:rPr>
          <w:rFonts w:ascii="Times New Roman" w:eastAsia="Times New Roman" w:hAnsi="Times New Roman" w:cs="Times New Roman"/>
          <w:sz w:val="26"/>
          <w:szCs w:val="26"/>
        </w:rPr>
        <w:t>.07.2026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копией решения Сургутского городского суда ХМАО-Югры от 09.08.2023;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копией решения Сургутского городского суда ХМАО-Югры от 30.01.2024;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копией решения Сургутского городского суда ХМАО-Югры от </w:t>
      </w:r>
      <w:r>
        <w:rPr>
          <w:rFonts w:ascii="Times New Roman" w:eastAsia="Times New Roman" w:hAnsi="Times New Roman" w:cs="Times New Roman"/>
          <w:sz w:val="26"/>
          <w:szCs w:val="26"/>
        </w:rPr>
        <w:t>04.03.2026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заключения от 18.09.2023;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предупреждения от 18.09.2023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копией постановления мирового судьи судебного участка № 15 Сургутского судебного района города окружного значения Сургута ХМАО-Югры от 17.02.2026 по ч. 1 ст. 19.24, вступившего в законную силу 17.03.2026;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объяснением Фролова Н.А. от 06.08.2026.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Оценив выше приведенные доказательства в их совокупности, суд с учетом обстоятельств дела, считает виновность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Фролова Н.А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полностью доказанной.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Фролова Н.А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19.24 КоАП РФ –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овторное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несоблюдение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лицом, в отношении которого установлен административный надзор, ограничений, установленных ему судом в соответствии с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, если эти действия (бездействие)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right="22"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 смягчающих административную ответственность судом не установлено.</w:t>
      </w:r>
    </w:p>
    <w:p>
      <w:pPr>
        <w:spacing w:before="0" w:after="0"/>
        <w:ind w:right="22"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 обстоятельствам, отягчающим административную ответственность, суд относит неоднократное совершение однородного административного правонарушения, </w:t>
      </w:r>
      <w:r>
        <w:rPr>
          <w:rFonts w:ascii="Times New Roman" w:eastAsia="Times New Roman" w:hAnsi="Times New Roman" w:cs="Times New Roman"/>
          <w:sz w:val="26"/>
          <w:szCs w:val="26"/>
        </w:rPr>
        <w:t>предусмотренного главой 19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в течение года.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являющегося инвалидом 2 группы, что подтверждается копией справки № 1217803, имеющегося в материалах дела, отношение последнего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Фролова Николая Андреевича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признать виновным в совершении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правонарушения, предусмотренного ч. 3 ст. 19.24 КоАП РФ и назначить ему административное наказание в виде административного штрафа в размере 2 000,00 рублей. </w:t>
      </w:r>
    </w:p>
    <w:p>
      <w:pPr>
        <w:widowControl w:val="0"/>
        <w:spacing w:before="0" w:after="0" w:line="216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перечислять на реквизиты: получатель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№8 УГУ Банка России//УФК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 40102810245370000007, БИК 007162163, ОКТМО 71876000, ИНН 8601073664, КПП 860101001; КБК 72011601203019000140; УИН </w:t>
      </w:r>
      <w:r>
        <w:rPr>
          <w:rFonts w:ascii="Times New Roman" w:eastAsia="Times New Roman" w:hAnsi="Times New Roman" w:cs="Times New Roman"/>
          <w:sz w:val="26"/>
          <w:szCs w:val="26"/>
        </w:rPr>
        <w:t>0412365400675011112619177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 w:line="216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Копию квитанции об оплате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административного штрафа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необходимо предоставить по адресу: ХМАО – Югра, г. Сургут, ул. Гагарина, д.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106.</w:t>
      </w:r>
    </w:p>
    <w:p>
      <w:pPr>
        <w:widowControl w:val="0"/>
        <w:spacing w:before="0" w:after="0" w:line="216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ч. 1 ст. 20.25 Кодекса Российской Федерации об административных правонарушениях.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12 Сургутского судебного района города окружного значения Сургута Ханты-Мансийского автономного округа – Югры.</w:t>
      </w:r>
    </w:p>
    <w:p>
      <w:pPr>
        <w:widowControl w:val="0"/>
        <w:spacing w:before="0" w:after="0" w:line="233" w:lineRule="auto"/>
        <w:ind w:firstLine="708"/>
        <w:jc w:val="both"/>
        <w:rPr>
          <w:sz w:val="26"/>
          <w:szCs w:val="26"/>
        </w:rPr>
      </w:pPr>
    </w:p>
    <w:p>
      <w:pPr>
        <w:spacing w:before="0" w:after="0" w:line="233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widowControl w:val="0"/>
        <w:spacing w:before="0" w:after="0" w:line="233" w:lineRule="auto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  <w:r>
        <w:rPr>
          <w:rFonts w:ascii="Times New Roman" w:eastAsia="Times New Roman" w:hAnsi="Times New Roman" w:cs="Times New Roman"/>
        </w:rPr>
        <w:t>07 августа 2026 г.</w:t>
      </w:r>
    </w:p>
    <w:p>
      <w:pPr>
        <w:spacing w:before="0" w:after="0" w:line="233" w:lineRule="auto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12 Сургутского</w:t>
      </w:r>
    </w:p>
    <w:p>
      <w:pPr>
        <w:spacing w:before="0" w:after="0" w:line="233" w:lineRule="auto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 w:line="233" w:lineRule="auto"/>
        <w:jc w:val="both"/>
      </w:pPr>
      <w:r>
        <w:rPr>
          <w:rFonts w:ascii="Times New Roman" w:eastAsia="Times New Roman" w:hAnsi="Times New Roman" w:cs="Times New Roman"/>
        </w:rPr>
        <w:t>ХМАО-Югры ______________________ Г.П. Думлер</w:t>
      </w:r>
    </w:p>
    <w:p>
      <w:pPr>
        <w:widowControl w:val="0"/>
        <w:spacing w:before="0" w:after="0" w:line="233" w:lineRule="auto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05-</w:t>
      </w:r>
      <w:r>
        <w:rPr>
          <w:rFonts w:ascii="Times New Roman" w:eastAsia="Times New Roman" w:hAnsi="Times New Roman" w:cs="Times New Roman"/>
        </w:rPr>
        <w:t>1111</w:t>
      </w:r>
      <w:r>
        <w:rPr>
          <w:rFonts w:ascii="Times New Roman" w:eastAsia="Times New Roman" w:hAnsi="Times New Roman" w:cs="Times New Roman"/>
        </w:rPr>
        <w:t>/2612/2026</w:t>
      </w:r>
    </w:p>
    <w:p>
      <w:pPr>
        <w:spacing w:before="0" w:after="0"/>
        <w:ind w:firstLine="567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3rplc-10">
    <w:name w:val="cat-UserDefined grp-43 rplc-10"/>
    <w:basedOn w:val="DefaultParagraphFont"/>
  </w:style>
  <w:style w:type="character" w:customStyle="1" w:styleId="cat-UserDefinedgrp-44rplc-26">
    <w:name w:val="cat-UserDefined grp-44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84517.4" TargetMode="External" /><Relationship Id="rId5" Type="http://schemas.openxmlformats.org/officeDocument/2006/relationships/hyperlink" Target="garantF1://10008000.31401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